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96" w:rsidRPr="00801596" w:rsidRDefault="00801596" w:rsidP="00801596">
      <w:pPr>
        <w:rPr>
          <w:b/>
          <w:sz w:val="24"/>
        </w:rPr>
      </w:pPr>
      <w:r w:rsidRPr="00801596">
        <w:rPr>
          <w:b/>
          <w:sz w:val="24"/>
        </w:rPr>
        <w:t xml:space="preserve">Tip Sheet for Labor Epidural </w:t>
      </w:r>
      <w:r>
        <w:rPr>
          <w:b/>
          <w:sz w:val="24"/>
        </w:rPr>
        <w:t xml:space="preserve">Record </w:t>
      </w:r>
      <w:r w:rsidRPr="00801596">
        <w:rPr>
          <w:b/>
          <w:sz w:val="24"/>
        </w:rPr>
        <w:t>Staffing Time Lines</w:t>
      </w:r>
    </w:p>
    <w:p w:rsidR="00801596" w:rsidRDefault="00801596">
      <w:r>
        <w:t>J. R. Gibson, MD                             July 8, 2015</w:t>
      </w:r>
    </w:p>
    <w:p w:rsidR="00801596" w:rsidRDefault="00801596"/>
    <w:p w:rsidR="005D3F29" w:rsidRDefault="005D3F29">
      <w:r>
        <w:t>Th</w:t>
      </w:r>
      <w:r w:rsidR="00801596">
        <w:t>e</w:t>
      </w:r>
      <w:r>
        <w:t xml:space="preserve"> Labor Epidural Analgesia (LEA) Ad Hoc case </w:t>
      </w:r>
      <w:r w:rsidR="00801596">
        <w:t xml:space="preserve">illustrated below </w:t>
      </w:r>
      <w:r>
        <w:t xml:space="preserve">does not have the </w:t>
      </w:r>
      <w:r w:rsidR="00801596">
        <w:t xml:space="preserve">staffing </w:t>
      </w:r>
      <w:r>
        <w:t>time line</w:t>
      </w:r>
      <w:r w:rsidR="00801596">
        <w:t>s</w:t>
      </w:r>
      <w:r>
        <w:t xml:space="preserve"> (</w:t>
      </w:r>
      <w:r w:rsidR="00801596">
        <w:t xml:space="preserve">the </w:t>
      </w:r>
      <w:r>
        <w:t>purple bar</w:t>
      </w:r>
      <w:r w:rsidR="00801596">
        <w:t>s</w:t>
      </w:r>
      <w:r>
        <w:t>) set properly.</w:t>
      </w:r>
    </w:p>
    <w:p w:rsidR="00D256C9" w:rsidRDefault="005D3F29">
      <w:r>
        <w:t>When the staffing button is opened you can see the</w:t>
      </w:r>
      <w:r w:rsidR="00E90120">
        <w:t xml:space="preserve"> </w:t>
      </w:r>
      <w:r w:rsidR="00D256C9">
        <w:t>default</w:t>
      </w:r>
      <w:r>
        <w:t xml:space="preserve"> time bar runs from </w:t>
      </w:r>
      <w:proofErr w:type="spellStart"/>
      <w:r>
        <w:t>Anes</w:t>
      </w:r>
      <w:proofErr w:type="spellEnd"/>
      <w:r>
        <w:t xml:space="preserve"> Start to </w:t>
      </w:r>
      <w:proofErr w:type="spellStart"/>
      <w:r>
        <w:t>Anes</w:t>
      </w:r>
      <w:proofErr w:type="spellEnd"/>
      <w:r>
        <w:t xml:space="preserve"> Stop; since these events are not used </w:t>
      </w:r>
      <w:r w:rsidR="00801596">
        <w:t>for an</w:t>
      </w:r>
      <w:r>
        <w:t xml:space="preserve"> LEA</w:t>
      </w:r>
      <w:r w:rsidR="003739D3">
        <w:t>, the case will not process properly</w:t>
      </w:r>
      <w:r w:rsidR="00801596">
        <w:t xml:space="preserve"> for billing</w:t>
      </w:r>
      <w:r w:rsidR="003739D3">
        <w:t xml:space="preserve">.  </w:t>
      </w:r>
    </w:p>
    <w:p w:rsidR="005D3F29" w:rsidRDefault="003739D3">
      <w:r>
        <w:t xml:space="preserve">The purple time lines should begin and end with </w:t>
      </w:r>
      <w:r w:rsidR="00E90120">
        <w:t xml:space="preserve">the </w:t>
      </w:r>
      <w:r>
        <w:t>Procedure Start and Procedure Stop</w:t>
      </w:r>
      <w:r w:rsidR="00E90120">
        <w:t xml:space="preserve"> times</w:t>
      </w:r>
      <w:r>
        <w:t xml:space="preserve">.  This is </w:t>
      </w:r>
      <w:r w:rsidR="00E90120">
        <w:t xml:space="preserve">most </w:t>
      </w:r>
      <w:r>
        <w:t>easily done at the end of the case after these two event s have been entered into the record.</w:t>
      </w:r>
    </w:p>
    <w:p w:rsidR="00D256C9" w:rsidRDefault="00801596">
      <w:r>
        <w:t>(</w:t>
      </w:r>
      <w:r w:rsidR="00D256C9">
        <w:t>But, depending on your local procedures, the time bar can be started once the Procedure Start event has been entered and the ended after the Procedure Stop event h</w:t>
      </w:r>
      <w:r w:rsidR="00D358B1">
        <w:t xml:space="preserve">as been entered, </w:t>
      </w:r>
      <w:bookmarkStart w:id="0" w:name="_GoBack"/>
      <w:bookmarkEnd w:id="0"/>
      <w:r>
        <w:t>u</w:t>
      </w:r>
      <w:r w:rsidR="00D256C9">
        <w:t>sing the same steps shown below.</w:t>
      </w:r>
      <w:r>
        <w:t>)</w:t>
      </w:r>
    </w:p>
    <w:p w:rsidR="00E90120" w:rsidRDefault="00E90120">
      <w:r>
        <w:t>I have illustrated this process below.  Please contact me if you have any questions of suggestions.</w:t>
      </w:r>
    </w:p>
    <w:p w:rsidR="00E90120" w:rsidRDefault="00E90120">
      <w:r>
        <w:t xml:space="preserve">Thanks,  </w:t>
      </w:r>
    </w:p>
    <w:p w:rsidR="00E90120" w:rsidRDefault="00E90120">
      <w:r>
        <w:t xml:space="preserve">J. R. Gibson, MD  </w:t>
      </w:r>
      <w:r w:rsidR="00801596">
        <w:t xml:space="preserve">                                     </w:t>
      </w:r>
      <w:r>
        <w:t>Beeper</w:t>
      </w:r>
      <w:r w:rsidR="00801596">
        <w:t xml:space="preserve">  </w:t>
      </w:r>
      <w:r>
        <w:t xml:space="preserve"> 0873,</w:t>
      </w:r>
      <w:r w:rsidR="00801596">
        <w:t xml:space="preserve">      </w:t>
      </w:r>
      <w:r>
        <w:t xml:space="preserve"> </w:t>
      </w:r>
      <w:r w:rsidR="00801596">
        <w:t xml:space="preserve">Email       </w:t>
      </w:r>
      <w:r>
        <w:t>jgibson@sw.org</w:t>
      </w:r>
    </w:p>
    <w:p w:rsidR="00E90120" w:rsidRDefault="00E90120"/>
    <w:p w:rsidR="005D3F29" w:rsidRDefault="003739D3">
      <w:r>
        <w:t xml:space="preserve">This </w:t>
      </w:r>
      <w:r w:rsidR="00E90120">
        <w:t xml:space="preserve">screen shot </w:t>
      </w:r>
      <w:r>
        <w:t xml:space="preserve">shows </w:t>
      </w:r>
      <w:r w:rsidR="00E90120">
        <w:t>the incorrect time line displayed by clicking the “Staff” button</w:t>
      </w:r>
      <w:r>
        <w:t>:</w:t>
      </w:r>
    </w:p>
    <w:p w:rsidR="005D3F29" w:rsidRDefault="003739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681990</wp:posOffset>
                </wp:positionV>
                <wp:extent cx="400050" cy="295275"/>
                <wp:effectExtent l="57150" t="38100" r="5715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2.5pt;margin-top:53.7pt;width:31.5pt;height:23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3F29">
        <w:rPr>
          <w:noProof/>
        </w:rPr>
        <w:drawing>
          <wp:inline distT="0" distB="0" distL="0" distR="0" wp14:anchorId="63C067E8" wp14:editId="448EB4B1">
            <wp:extent cx="59436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9" w:rsidRDefault="00E90120">
      <w:r>
        <w:t>To correct these time lines</w:t>
      </w:r>
      <w:r w:rsidR="003739D3">
        <w:t>; click once in one of the purple time lines.</w:t>
      </w:r>
    </w:p>
    <w:p w:rsidR="00E90120" w:rsidRDefault="00E90120"/>
    <w:p w:rsidR="003739D3" w:rsidRDefault="003739D3" w:rsidP="003739D3">
      <w:pPr>
        <w:tabs>
          <w:tab w:val="left" w:pos="4740"/>
        </w:tabs>
      </w:pPr>
      <w:r>
        <w:t>In the Modify Staff Entry window (see below), click on the Green Flag (</w:t>
      </w:r>
      <w:r w:rsidR="00801596">
        <w:t xml:space="preserve">the </w:t>
      </w:r>
      <w:r>
        <w:t>choose event</w:t>
      </w:r>
      <w:r w:rsidR="00801596">
        <w:t xml:space="preserve"> time</w:t>
      </w:r>
      <w:r>
        <w:t xml:space="preserve"> button) next to the “Begin” Time entry window.  From the drop down list of event</w:t>
      </w:r>
      <w:r w:rsidR="00801596">
        <w:t>s</w:t>
      </w:r>
      <w:r>
        <w:t xml:space="preserve"> choose the “Procedure Start” event.</w:t>
      </w:r>
    </w:p>
    <w:p w:rsidR="00E90120" w:rsidRDefault="00E90120"/>
    <w:p w:rsidR="00E90120" w:rsidRDefault="003739D3">
      <w:r>
        <w:lastRenderedPageBreak/>
        <w:t>Then click on the Green Flag (choose event button) next to the “End” Time entry window.  From the drop down list of event</w:t>
      </w:r>
      <w:r w:rsidR="00801596">
        <w:t>s</w:t>
      </w:r>
      <w:r>
        <w:t xml:space="preserve"> choose the “Procedure Stop” event.</w:t>
      </w:r>
      <w:r w:rsidR="00E90120">
        <w:t xml:space="preserve">  (This is the </w:t>
      </w:r>
      <w:r w:rsidR="00B64AD9">
        <w:t>step</w:t>
      </w:r>
      <w:r w:rsidR="00E90120">
        <w:t xml:space="preserve"> illustrated in the screen shot below.)</w:t>
      </w:r>
    </w:p>
    <w:p w:rsidR="005D3F29" w:rsidRDefault="003739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1D965" wp14:editId="177DD9A0">
                <wp:simplePos x="0" y="0"/>
                <wp:positionH relativeFrom="column">
                  <wp:posOffset>2476500</wp:posOffset>
                </wp:positionH>
                <wp:positionV relativeFrom="paragraph">
                  <wp:posOffset>2257425</wp:posOffset>
                </wp:positionV>
                <wp:extent cx="714375" cy="190500"/>
                <wp:effectExtent l="38100" t="5715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195pt;margin-top:177.75pt;width:56.25pt;height:1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921C" wp14:editId="2D7C24D9">
                <wp:simplePos x="0" y="0"/>
                <wp:positionH relativeFrom="column">
                  <wp:posOffset>3943350</wp:posOffset>
                </wp:positionH>
                <wp:positionV relativeFrom="paragraph">
                  <wp:posOffset>4286250</wp:posOffset>
                </wp:positionV>
                <wp:extent cx="276225" cy="142875"/>
                <wp:effectExtent l="38100" t="38100" r="666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0.5pt;margin-top:337.5pt;width:21.75pt;height:11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3F29">
        <w:rPr>
          <w:noProof/>
        </w:rPr>
        <w:drawing>
          <wp:inline distT="0" distB="0" distL="0" distR="0" wp14:anchorId="437ACD77" wp14:editId="1A7A51A5">
            <wp:extent cx="5943600" cy="442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AD9" w:rsidRDefault="00B64AD9"/>
    <w:p w:rsidR="005D3F29" w:rsidRDefault="00E90120">
      <w:r>
        <w:t>After one time bar is set correctly, click in the newly created time boxes to correct the second time bar.</w:t>
      </w:r>
    </w:p>
    <w:p w:rsidR="005D3F29" w:rsidRDefault="00E901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987425</wp:posOffset>
                </wp:positionV>
                <wp:extent cx="447675" cy="333375"/>
                <wp:effectExtent l="57150" t="38100" r="666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186pt;margin-top:77.75pt;width:35.25pt;height:26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1063625</wp:posOffset>
                </wp:positionV>
                <wp:extent cx="161925" cy="428625"/>
                <wp:effectExtent l="76200" t="38100" r="666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65pt;margin-top:83.75pt;width:12.75pt;height:33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3F29">
        <w:rPr>
          <w:noProof/>
        </w:rPr>
        <w:drawing>
          <wp:inline distT="0" distB="0" distL="0" distR="0" wp14:anchorId="0F584B9A" wp14:editId="781BA61C">
            <wp:extent cx="5943600" cy="1696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9" w:rsidRDefault="005D3F29"/>
    <w:sectPr w:rsidR="005D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29"/>
    <w:rsid w:val="003739D3"/>
    <w:rsid w:val="005D3F29"/>
    <w:rsid w:val="00801596"/>
    <w:rsid w:val="009774FF"/>
    <w:rsid w:val="00B64AD9"/>
    <w:rsid w:val="00D256C9"/>
    <w:rsid w:val="00D358B1"/>
    <w:rsid w:val="00D65270"/>
    <w:rsid w:val="00E90120"/>
    <w:rsid w:val="00E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Gibson Jr, Jeff Ray</dc:creator>
  <cp:lastModifiedBy>Linda N. Moore</cp:lastModifiedBy>
  <cp:revision>2</cp:revision>
  <dcterms:created xsi:type="dcterms:W3CDTF">2015-07-09T14:31:00Z</dcterms:created>
  <dcterms:modified xsi:type="dcterms:W3CDTF">2015-07-09T14:31:00Z</dcterms:modified>
</cp:coreProperties>
</file>