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48" w:rsidRDefault="003A4ABE" w:rsidP="002A2662">
      <w:pPr>
        <w:pStyle w:val="Heading2"/>
        <w:jc w:val="center"/>
      </w:pPr>
      <w:r>
        <w:t>Where is IR</w:t>
      </w:r>
      <w:r w:rsidR="009D321F" w:rsidRPr="009D321F">
        <w:rPr>
          <w:rStyle w:val="FootnoteReference"/>
        </w:rPr>
        <w:footnoteReference w:id="1"/>
      </w:r>
      <w:r>
        <w:t xml:space="preserve"> anyways?</w:t>
      </w:r>
    </w:p>
    <w:p w:rsidR="003A4ABE" w:rsidRDefault="003A4ABE" w:rsidP="003A4ABE">
      <w:pPr>
        <w:pStyle w:val="NoSpacing"/>
        <w:jc w:val="center"/>
      </w:pPr>
    </w:p>
    <w:p w:rsidR="003A4ABE" w:rsidRDefault="003A4ABE" w:rsidP="003A4ABE">
      <w:pPr>
        <w:pStyle w:val="NoSpacing"/>
      </w:pPr>
      <w:r>
        <w:t>The code to get into the IR suite is 888* if you take the first double doors closest to the OR</w:t>
      </w:r>
    </w:p>
    <w:p w:rsidR="003A4ABE" w:rsidRDefault="003A4ABE" w:rsidP="003A4ABE">
      <w:pPr>
        <w:pStyle w:val="NoSpacing"/>
      </w:pPr>
    </w:p>
    <w:p w:rsidR="003A4ABE" w:rsidRPr="002A2662" w:rsidRDefault="003A4ABE" w:rsidP="003A4ABE">
      <w:pPr>
        <w:pStyle w:val="NoSpacing"/>
        <w:rPr>
          <w:b/>
          <w:u w:val="single"/>
        </w:rPr>
      </w:pPr>
      <w:r w:rsidRPr="002A2662">
        <w:rPr>
          <w:b/>
          <w:u w:val="single"/>
        </w:rPr>
        <w:t>Pre-op: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Routine neuro pre-op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Make sure to document a neuro exam if they have any deficits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Monitor for signs of increased ICP if applicable</w:t>
      </w:r>
    </w:p>
    <w:p w:rsidR="003A4ABE" w:rsidRPr="002A2662" w:rsidRDefault="003A4ABE" w:rsidP="003A4ABE">
      <w:pPr>
        <w:pStyle w:val="NoSpacing"/>
        <w:rPr>
          <w:b/>
          <w:u w:val="single"/>
        </w:rPr>
      </w:pPr>
      <w:r w:rsidRPr="002A2662">
        <w:rPr>
          <w:b/>
          <w:u w:val="single"/>
        </w:rPr>
        <w:t>Setup: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Machine: your AAA tech might need to bring you a machine and cart, make sure you have the right room (IR doesn’t open until 8</w:t>
      </w:r>
      <w:r w:rsidR="009D321F">
        <w:t xml:space="preserve"> AM, </w:t>
      </w:r>
      <w:r>
        <w:t>so I usually have all my stuff set-up and carry it around in a bag)</w:t>
      </w:r>
    </w:p>
    <w:p w:rsidR="003A4ABE" w:rsidRDefault="003A4ABE" w:rsidP="003A4ABE">
      <w:pPr>
        <w:pStyle w:val="NoSpacing"/>
        <w:numPr>
          <w:ilvl w:val="1"/>
          <w:numId w:val="1"/>
        </w:numPr>
      </w:pPr>
      <w:r>
        <w:t>You’ll need a circuit extension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Suction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Monitors: always need an arterial line (may be able to place it post-induction depending on the patient)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Airway: always a GETA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IV: you shouldn’t need a hotline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Drugs:</w:t>
      </w:r>
    </w:p>
    <w:p w:rsidR="003A4ABE" w:rsidRDefault="002A2662" w:rsidP="003A4ABE">
      <w:pPr>
        <w:pStyle w:val="NoSpacing"/>
        <w:numPr>
          <w:ilvl w:val="1"/>
          <w:numId w:val="1"/>
        </w:numPr>
      </w:pPr>
      <w:r>
        <w:t>Have P</w:t>
      </w:r>
      <w:r w:rsidR="009D321F">
        <w:t xml:space="preserve">henylephrine </w:t>
      </w:r>
      <w:r w:rsidR="003A4ABE">
        <w:t xml:space="preserve">on a pump and in line (put a </w:t>
      </w:r>
      <w:proofErr w:type="spellStart"/>
      <w:r w:rsidR="003A4ABE">
        <w:t>microtubing</w:t>
      </w:r>
      <w:proofErr w:type="spellEnd"/>
      <w:r w:rsidR="003A4ABE">
        <w:t xml:space="preserve"> extension on it)</w:t>
      </w:r>
    </w:p>
    <w:p w:rsidR="003A4ABE" w:rsidRDefault="002A2662" w:rsidP="003A4ABE">
      <w:pPr>
        <w:pStyle w:val="NoSpacing"/>
        <w:numPr>
          <w:ilvl w:val="1"/>
          <w:numId w:val="1"/>
        </w:numPr>
      </w:pPr>
      <w:r>
        <w:t xml:space="preserve">Have </w:t>
      </w:r>
      <w:proofErr w:type="spellStart"/>
      <w:r>
        <w:t>N</w:t>
      </w:r>
      <w:r w:rsidR="003A4ABE">
        <w:t>icardipine</w:t>
      </w:r>
      <w:proofErr w:type="spellEnd"/>
      <w:r w:rsidR="003A4ABE">
        <w:t xml:space="preserve"> ready (get from Pharmacy) but usually you won’t need it until the end of the case (2.5-15 mg/</w:t>
      </w:r>
      <w:proofErr w:type="spellStart"/>
      <w:r w:rsidR="003A4ABE">
        <w:t>hr</w:t>
      </w:r>
      <w:proofErr w:type="spellEnd"/>
      <w:r w:rsidR="003A4ABE">
        <w:t>)</w:t>
      </w:r>
    </w:p>
    <w:p w:rsidR="003A4ABE" w:rsidRDefault="003A4ABE" w:rsidP="003A4ABE">
      <w:pPr>
        <w:pStyle w:val="NoSpacing"/>
        <w:numPr>
          <w:ilvl w:val="1"/>
          <w:numId w:val="1"/>
        </w:numPr>
      </w:pPr>
      <w:r>
        <w:t>Drug box</w:t>
      </w:r>
    </w:p>
    <w:p w:rsidR="003A4ABE" w:rsidRDefault="003A4ABE" w:rsidP="003A4ABE">
      <w:pPr>
        <w:pStyle w:val="NoSpacing"/>
        <w:numPr>
          <w:ilvl w:val="1"/>
          <w:numId w:val="1"/>
        </w:numPr>
      </w:pPr>
      <w:r>
        <w:t xml:space="preserve">Fentanyl or </w:t>
      </w:r>
      <w:proofErr w:type="spellStart"/>
      <w:r>
        <w:t>Remifentanil</w:t>
      </w:r>
      <w:proofErr w:type="spellEnd"/>
      <w:r>
        <w:t xml:space="preserve"> if you want to be fancy (no </w:t>
      </w:r>
      <w:proofErr w:type="spellStart"/>
      <w:r>
        <w:t>Sufentanil</w:t>
      </w:r>
      <w:proofErr w:type="spellEnd"/>
      <w:r>
        <w:t xml:space="preserve"> since you never know when the case is going to end)</w:t>
      </w:r>
    </w:p>
    <w:p w:rsidR="003A4ABE" w:rsidRPr="003A4ABE" w:rsidRDefault="003A4ABE" w:rsidP="003A4ABE">
      <w:pPr>
        <w:pStyle w:val="NoSpacing"/>
        <w:numPr>
          <w:ilvl w:val="1"/>
          <w:numId w:val="1"/>
        </w:numPr>
      </w:pPr>
      <w:r>
        <w:t>Doesn’t hurt to have a bottle of Albumin depending on the patient, since you’re so far away from everything</w:t>
      </w:r>
    </w:p>
    <w:p w:rsidR="003A4ABE" w:rsidRPr="002A2662" w:rsidRDefault="003A4ABE" w:rsidP="003A4ABE">
      <w:pPr>
        <w:pStyle w:val="NoSpacing"/>
        <w:rPr>
          <w:b/>
          <w:u w:val="single"/>
        </w:rPr>
      </w:pPr>
      <w:r w:rsidRPr="002A2662">
        <w:rPr>
          <w:b/>
          <w:u w:val="single"/>
        </w:rPr>
        <w:t>Intra-op: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They can rotate the head of the bed towards you to facilitate airway management but it’s always helpful to have a second set of hands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Standard induction with arterial line pre- or post-induction depending on the patient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>You need to have all of your cables below the nipple line so that it’s not in their way</w:t>
      </w:r>
    </w:p>
    <w:p w:rsidR="003A4ABE" w:rsidRDefault="00FB4094" w:rsidP="003A4ABE">
      <w:pPr>
        <w:pStyle w:val="NoSpacing"/>
        <w:numPr>
          <w:ilvl w:val="0"/>
          <w:numId w:val="1"/>
        </w:numPr>
      </w:pPr>
      <w:r>
        <w:t>Make sure you don’t have any extraneous cables around the head (temp probe goes axillary)</w:t>
      </w:r>
    </w:p>
    <w:p w:rsidR="00FB4094" w:rsidRDefault="00FB4094" w:rsidP="003A4ABE">
      <w:pPr>
        <w:pStyle w:val="NoSpacing"/>
        <w:numPr>
          <w:ilvl w:val="0"/>
          <w:numId w:val="1"/>
        </w:numPr>
      </w:pPr>
      <w:r>
        <w:t>If you put an accordion on your ETT, you can make sure your circuit is out of the way</w:t>
      </w:r>
    </w:p>
    <w:p w:rsidR="00FB4094" w:rsidRDefault="00FB4094" w:rsidP="003A4ABE">
      <w:pPr>
        <w:pStyle w:val="NoSpacing"/>
        <w:numPr>
          <w:ilvl w:val="0"/>
          <w:numId w:val="1"/>
        </w:numPr>
      </w:pPr>
      <w:r>
        <w:t>Your arterial line transducer will need to be within reach so you can draw blood samples for ACTs</w:t>
      </w:r>
    </w:p>
    <w:p w:rsidR="00FB4094" w:rsidRDefault="009D321F" w:rsidP="003A4ABE">
      <w:pPr>
        <w:pStyle w:val="NoSpacing"/>
        <w:numPr>
          <w:ilvl w:val="0"/>
          <w:numId w:val="1"/>
        </w:numPr>
      </w:pPr>
      <w:r>
        <w:t>Plug your phenylephrine in</w:t>
      </w:r>
      <w:r w:rsidR="00FB4094">
        <w:t>to the most proximal port</w:t>
      </w:r>
    </w:p>
    <w:p w:rsidR="00FB4094" w:rsidRDefault="00FB4094" w:rsidP="003A4ABE">
      <w:pPr>
        <w:pStyle w:val="NoSpacing"/>
        <w:numPr>
          <w:ilvl w:val="0"/>
          <w:numId w:val="1"/>
        </w:numPr>
      </w:pPr>
      <w:r>
        <w:t>Place the nerve stimulator on the left hand and make sure you can check it under the drapes without disrupti</w:t>
      </w:r>
      <w:r w:rsidR="00374A16">
        <w:t>ng the surgeon</w:t>
      </w:r>
      <w:bookmarkStart w:id="0" w:name="_GoBack"/>
      <w:bookmarkEnd w:id="0"/>
    </w:p>
    <w:p w:rsidR="00FB4094" w:rsidRDefault="00FB4094" w:rsidP="00FB4094">
      <w:pPr>
        <w:pStyle w:val="NoSpacing"/>
        <w:numPr>
          <w:ilvl w:val="1"/>
          <w:numId w:val="1"/>
        </w:numPr>
      </w:pPr>
      <w:r>
        <w:t>If you are going under the drapes, wait until it’s a good stopping point for the surgeon because for obvious reasons, the patient has to be really still when they are coiling</w:t>
      </w:r>
    </w:p>
    <w:p w:rsidR="00FB4094" w:rsidRDefault="00FB4094" w:rsidP="00FB4094">
      <w:pPr>
        <w:pStyle w:val="NoSpacing"/>
        <w:numPr>
          <w:ilvl w:val="1"/>
          <w:numId w:val="1"/>
        </w:numPr>
      </w:pPr>
      <w:r>
        <w:t>Check your twitches regularly because if t</w:t>
      </w:r>
      <w:r w:rsidR="009D321F">
        <w:t>he patient bucks, it is not good</w:t>
      </w:r>
      <w:r>
        <w:t>!</w:t>
      </w:r>
    </w:p>
    <w:p w:rsidR="00FB4094" w:rsidRDefault="00FB4094" w:rsidP="003A4ABE">
      <w:pPr>
        <w:pStyle w:val="NoSpacing"/>
        <w:numPr>
          <w:ilvl w:val="0"/>
          <w:numId w:val="1"/>
        </w:numPr>
      </w:pPr>
      <w:r>
        <w:t>Limit your IVF and UOP because they get a lot of IVF from the surgeon</w:t>
      </w:r>
    </w:p>
    <w:p w:rsidR="00FB4094" w:rsidRDefault="00FB4094" w:rsidP="003A4ABE">
      <w:pPr>
        <w:pStyle w:val="NoSpacing"/>
        <w:numPr>
          <w:ilvl w:val="0"/>
          <w:numId w:val="1"/>
        </w:numPr>
      </w:pPr>
      <w:r>
        <w:t>Long story short: keep them paralyzed and keep the BP under control</w:t>
      </w:r>
    </w:p>
    <w:p w:rsidR="00FB4094" w:rsidRDefault="00FB4094" w:rsidP="003A4ABE">
      <w:pPr>
        <w:pStyle w:val="NoSpacing"/>
        <w:numPr>
          <w:ilvl w:val="0"/>
          <w:numId w:val="1"/>
        </w:numPr>
      </w:pPr>
      <w:r>
        <w:t>The surgeon will repeatedly ask you to hold ventilation, just make sure to remember to resume ventilation because sometimes the surgeon forgets to tell you</w:t>
      </w:r>
    </w:p>
    <w:p w:rsidR="00FB4094" w:rsidRDefault="00FB4094" w:rsidP="003A4ABE">
      <w:pPr>
        <w:pStyle w:val="NoSpacing"/>
        <w:numPr>
          <w:ilvl w:val="0"/>
          <w:numId w:val="1"/>
        </w:numPr>
      </w:pPr>
      <w:r>
        <w:t xml:space="preserve">If it’s an elective coiling, always plan on </w:t>
      </w:r>
      <w:proofErr w:type="spellStart"/>
      <w:r>
        <w:t>extubating</w:t>
      </w:r>
      <w:proofErr w:type="spellEnd"/>
    </w:p>
    <w:p w:rsidR="00FB4094" w:rsidRDefault="00FB4094" w:rsidP="003A4ABE">
      <w:pPr>
        <w:pStyle w:val="NoSpacing"/>
        <w:numPr>
          <w:ilvl w:val="0"/>
          <w:numId w:val="1"/>
        </w:numPr>
      </w:pPr>
      <w:r>
        <w:t xml:space="preserve">If they came to you intubated or they have a very bad head bleed and were obtunded, obviously you are not going to </w:t>
      </w:r>
      <w:proofErr w:type="spellStart"/>
      <w:r>
        <w:t>extubate</w:t>
      </w:r>
      <w:proofErr w:type="spellEnd"/>
    </w:p>
    <w:p w:rsidR="00FB4094" w:rsidRPr="003A4ABE" w:rsidRDefault="00FB4094" w:rsidP="003A4ABE">
      <w:pPr>
        <w:pStyle w:val="NoSpacing"/>
        <w:numPr>
          <w:ilvl w:val="0"/>
          <w:numId w:val="1"/>
        </w:numPr>
      </w:pPr>
      <w:r>
        <w:t>They never tell you when they are going to be done so you have to keep them reversible (maybe one twitch at all times?)</w:t>
      </w:r>
    </w:p>
    <w:p w:rsidR="003A4ABE" w:rsidRDefault="003A4ABE" w:rsidP="003A4ABE">
      <w:pPr>
        <w:pStyle w:val="NoSpacing"/>
        <w:rPr>
          <w:u w:val="single"/>
        </w:rPr>
      </w:pPr>
    </w:p>
    <w:p w:rsidR="003A4ABE" w:rsidRPr="002A2662" w:rsidRDefault="003A4ABE" w:rsidP="003A4ABE">
      <w:pPr>
        <w:pStyle w:val="NoSpacing"/>
        <w:rPr>
          <w:b/>
          <w:u w:val="single"/>
        </w:rPr>
      </w:pPr>
      <w:r w:rsidRPr="002A2662">
        <w:rPr>
          <w:b/>
          <w:u w:val="single"/>
        </w:rPr>
        <w:lastRenderedPageBreak/>
        <w:t>Post-op:</w:t>
      </w:r>
    </w:p>
    <w:p w:rsidR="003A4ABE" w:rsidRDefault="003A4ABE" w:rsidP="003A4ABE">
      <w:pPr>
        <w:pStyle w:val="NoSpacing"/>
        <w:numPr>
          <w:ilvl w:val="0"/>
          <w:numId w:val="1"/>
        </w:numPr>
      </w:pPr>
      <w:r>
        <w:t xml:space="preserve">These </w:t>
      </w:r>
      <w:proofErr w:type="spellStart"/>
      <w:r>
        <w:t>coilings</w:t>
      </w:r>
      <w:proofErr w:type="spellEnd"/>
      <w:r>
        <w:t xml:space="preserve"> always go to the SICU even if they are elective so you’ll need the SICU handoff sheet</w:t>
      </w:r>
    </w:p>
    <w:p w:rsidR="003A4ABE" w:rsidRPr="003A4ABE" w:rsidRDefault="003A4ABE" w:rsidP="003A4ABE">
      <w:pPr>
        <w:pStyle w:val="NoSpacing"/>
        <w:numPr>
          <w:ilvl w:val="0"/>
          <w:numId w:val="1"/>
        </w:numPr>
      </w:pPr>
      <w:r>
        <w:t>Monitor your BP during transport and have rescue drugs such as Propofol, uppers, and downers ready as well as a port to inject into</w:t>
      </w:r>
    </w:p>
    <w:sectPr w:rsidR="003A4ABE" w:rsidRPr="003A4ABE" w:rsidSect="002A2662">
      <w:footerReference w:type="default" r:id="rId9"/>
      <w:pgSz w:w="12240" w:h="15840"/>
      <w:pgMar w:top="630" w:right="99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1F" w:rsidRDefault="009D321F" w:rsidP="009D321F">
      <w:pPr>
        <w:spacing w:after="0" w:line="240" w:lineRule="auto"/>
      </w:pPr>
      <w:r>
        <w:separator/>
      </w:r>
    </w:p>
  </w:endnote>
  <w:endnote w:type="continuationSeparator" w:id="0">
    <w:p w:rsidR="009D321F" w:rsidRDefault="009D321F" w:rsidP="009D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1F" w:rsidRDefault="009D321F">
    <w:pPr>
      <w:pStyle w:val="Footer"/>
    </w:pPr>
    <w:r>
      <w:t>Contributed October 2014 by Rita Torng, M.D. – CA-III</w:t>
    </w:r>
  </w:p>
  <w:p w:rsidR="009D321F" w:rsidRDefault="009D3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1F" w:rsidRDefault="009D321F" w:rsidP="009D321F">
      <w:pPr>
        <w:spacing w:after="0" w:line="240" w:lineRule="auto"/>
      </w:pPr>
      <w:r>
        <w:separator/>
      </w:r>
    </w:p>
  </w:footnote>
  <w:footnote w:type="continuationSeparator" w:id="0">
    <w:p w:rsidR="009D321F" w:rsidRDefault="009D321F" w:rsidP="009D321F">
      <w:pPr>
        <w:spacing w:after="0" w:line="240" w:lineRule="auto"/>
      </w:pPr>
      <w:r>
        <w:continuationSeparator/>
      </w:r>
    </w:p>
  </w:footnote>
  <w:footnote w:id="1">
    <w:p w:rsidR="009D321F" w:rsidRDefault="009D321F">
      <w:pPr>
        <w:pStyle w:val="FootnoteText"/>
      </w:pPr>
      <w:r>
        <w:rPr>
          <w:rStyle w:val="FootnoteReference"/>
        </w:rPr>
        <w:footnoteRef/>
      </w:r>
      <w:r>
        <w:t xml:space="preserve"> Interventional Radiology (aka Angiography)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A0D"/>
    <w:multiLevelType w:val="hybridMultilevel"/>
    <w:tmpl w:val="9CF25B72"/>
    <w:lvl w:ilvl="0" w:tplc="B3789A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ABE"/>
    <w:rsid w:val="00007D55"/>
    <w:rsid w:val="0002073C"/>
    <w:rsid w:val="00232926"/>
    <w:rsid w:val="002A2662"/>
    <w:rsid w:val="00374A16"/>
    <w:rsid w:val="003A4ABE"/>
    <w:rsid w:val="009D321F"/>
    <w:rsid w:val="00D4047F"/>
    <w:rsid w:val="00F45F6B"/>
    <w:rsid w:val="00FB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7F"/>
  </w:style>
  <w:style w:type="paragraph" w:styleId="Heading1">
    <w:name w:val="heading 1"/>
    <w:basedOn w:val="Normal"/>
    <w:next w:val="Normal"/>
    <w:link w:val="Heading1Char"/>
    <w:uiPriority w:val="9"/>
    <w:qFormat/>
    <w:rsid w:val="009D3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A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1F"/>
  </w:style>
  <w:style w:type="paragraph" w:styleId="Footer">
    <w:name w:val="footer"/>
    <w:basedOn w:val="Normal"/>
    <w:link w:val="FooterChar"/>
    <w:uiPriority w:val="99"/>
    <w:unhideWhenUsed/>
    <w:rsid w:val="009D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1F"/>
  </w:style>
  <w:style w:type="paragraph" w:styleId="BalloonText">
    <w:name w:val="Balloon Text"/>
    <w:basedOn w:val="Normal"/>
    <w:link w:val="BalloonTextChar"/>
    <w:uiPriority w:val="99"/>
    <w:semiHidden/>
    <w:unhideWhenUsed/>
    <w:rsid w:val="009D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3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2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2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2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F313-A5FF-43CA-9377-22C10A9F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1533_SW1409-16074</dc:creator>
  <cp:lastModifiedBy>Linda N. Moore</cp:lastModifiedBy>
  <cp:revision>4</cp:revision>
  <dcterms:created xsi:type="dcterms:W3CDTF">2014-12-09T16:28:00Z</dcterms:created>
  <dcterms:modified xsi:type="dcterms:W3CDTF">2014-12-09T22:52:00Z</dcterms:modified>
</cp:coreProperties>
</file>